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CE0" w:rsidRPr="004F2A15" w:rsidRDefault="00E47EFD" w:rsidP="00FA2031">
      <w:pPr>
        <w:pStyle w:val="Tytu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REGULAMIN</w:t>
      </w:r>
    </w:p>
    <w:p w:rsidR="00E47EFD" w:rsidRPr="004F2A15" w:rsidRDefault="00E47EFD" w:rsidP="004F2A15">
      <w:pPr>
        <w:pStyle w:val="Tytu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 X</w:t>
      </w:r>
      <w:r w:rsidR="006A5BE5">
        <w:rPr>
          <w:rFonts w:asciiTheme="majorHAnsi" w:hAnsiTheme="majorHAnsi"/>
          <w:sz w:val="23"/>
          <w:szCs w:val="23"/>
        </w:rPr>
        <w:t>I</w:t>
      </w:r>
      <w:r w:rsidR="00D566ED" w:rsidRPr="004F2A15">
        <w:rPr>
          <w:rFonts w:asciiTheme="majorHAnsi" w:hAnsiTheme="majorHAnsi"/>
          <w:sz w:val="23"/>
          <w:szCs w:val="23"/>
        </w:rPr>
        <w:t>I</w:t>
      </w:r>
      <w:r w:rsidRPr="004F2A15">
        <w:rPr>
          <w:rFonts w:asciiTheme="majorHAnsi" w:hAnsiTheme="majorHAnsi"/>
          <w:sz w:val="23"/>
          <w:szCs w:val="23"/>
        </w:rPr>
        <w:t xml:space="preserve"> KONKURSU PRZETWORÓW TRADYCYJNYCH</w:t>
      </w:r>
      <w:r w:rsidR="00F5367C" w:rsidRPr="004F2A15">
        <w:rPr>
          <w:rFonts w:asciiTheme="majorHAnsi" w:hAnsiTheme="majorHAnsi"/>
          <w:sz w:val="23"/>
          <w:szCs w:val="23"/>
        </w:rPr>
        <w:t xml:space="preserve"> </w:t>
      </w:r>
      <w:r w:rsidR="004F2A15" w:rsidRPr="004F2A15">
        <w:rPr>
          <w:rFonts w:asciiTheme="majorHAnsi" w:hAnsiTheme="majorHAnsi"/>
          <w:sz w:val="23"/>
          <w:szCs w:val="23"/>
        </w:rPr>
        <w:t xml:space="preserve"> </w:t>
      </w:r>
      <w:r w:rsidRPr="004F2A15">
        <w:rPr>
          <w:rFonts w:asciiTheme="majorHAnsi" w:hAnsiTheme="majorHAnsi"/>
          <w:sz w:val="23"/>
          <w:szCs w:val="23"/>
        </w:rPr>
        <w:t>POWIATU JAROSŁAWSKIEGO</w:t>
      </w:r>
    </w:p>
    <w:p w:rsidR="00E47EFD" w:rsidRPr="004F2A15" w:rsidRDefault="00E47EFD" w:rsidP="00111554">
      <w:pPr>
        <w:pStyle w:val="Nagwek1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 „Z BABCINEJ SPIŻARNI</w:t>
      </w:r>
      <w:r w:rsidRPr="004F2A15">
        <w:rPr>
          <w:rFonts w:asciiTheme="majorHAnsi" w:hAnsiTheme="majorHAnsi"/>
          <w:sz w:val="23"/>
          <w:szCs w:val="23"/>
        </w:rPr>
        <w:t>”</w:t>
      </w:r>
    </w:p>
    <w:p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</w:p>
    <w:p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odwołuje się do bogatych tradycji dziedzictwa kulinarnego Ziemi Jarosławskiej, ma na celu przygotowanie i zaprezentowanie przez uczestników tradycyjnych polskich przetworów zimowych z owoców, warzyw oraz mięs i ryb.</w:t>
      </w:r>
    </w:p>
    <w:p w:rsidR="00E47EFD" w:rsidRPr="004F2A15" w:rsidRDefault="00C35508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 1</w:t>
      </w:r>
    </w:p>
    <w:p w:rsidR="00E47EFD" w:rsidRPr="004F2A15" w:rsidRDefault="00E47EFD" w:rsidP="00FA2031">
      <w:pPr>
        <w:pStyle w:val="Nagwek2"/>
        <w:spacing w:line="276" w:lineRule="auto"/>
        <w:jc w:val="left"/>
        <w:rPr>
          <w:sz w:val="23"/>
          <w:szCs w:val="23"/>
        </w:rPr>
      </w:pPr>
      <w:r w:rsidRPr="004F2A15">
        <w:rPr>
          <w:sz w:val="23"/>
          <w:szCs w:val="23"/>
        </w:rPr>
        <w:t>Organizatorzy Konkursu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</w:t>
      </w:r>
      <w:r w:rsidR="00796EC5" w:rsidRPr="004F2A15">
        <w:rPr>
          <w:rFonts w:asciiTheme="majorHAnsi" w:hAnsiTheme="majorHAnsi"/>
          <w:sz w:val="23"/>
          <w:szCs w:val="23"/>
        </w:rPr>
        <w:t>em</w:t>
      </w:r>
      <w:r w:rsidRPr="004F2A15">
        <w:rPr>
          <w:rFonts w:asciiTheme="majorHAnsi" w:hAnsiTheme="majorHAnsi"/>
          <w:sz w:val="23"/>
          <w:szCs w:val="23"/>
        </w:rPr>
        <w:t xml:space="preserve"> </w:t>
      </w:r>
      <w:r w:rsidR="0011155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onkursu </w:t>
      </w:r>
      <w:r w:rsidR="00796EC5" w:rsidRPr="004F2A15">
        <w:rPr>
          <w:rFonts w:asciiTheme="majorHAnsi" w:hAnsiTheme="majorHAnsi"/>
          <w:sz w:val="23"/>
          <w:szCs w:val="23"/>
        </w:rPr>
        <w:t>jest</w:t>
      </w:r>
      <w:r w:rsidRPr="004F2A15">
        <w:rPr>
          <w:rFonts w:asciiTheme="majorHAnsi" w:hAnsiTheme="majorHAnsi"/>
          <w:sz w:val="23"/>
          <w:szCs w:val="23"/>
        </w:rPr>
        <w:t xml:space="preserve"> Starosta Jarosławski </w:t>
      </w:r>
      <w:r w:rsidR="00D90C83" w:rsidRPr="004F2A15">
        <w:rPr>
          <w:rFonts w:asciiTheme="majorHAnsi" w:hAnsiTheme="majorHAnsi"/>
          <w:sz w:val="23"/>
          <w:szCs w:val="23"/>
        </w:rPr>
        <w:t>przy współpracy</w:t>
      </w:r>
      <w:r w:rsidR="00796EC5" w:rsidRPr="004F2A15">
        <w:rPr>
          <w:rFonts w:asciiTheme="majorHAnsi" w:hAnsiTheme="majorHAnsi"/>
          <w:sz w:val="23"/>
          <w:szCs w:val="23"/>
        </w:rPr>
        <w:t xml:space="preserve"> </w:t>
      </w:r>
      <w:r w:rsidR="006A5BE5">
        <w:rPr>
          <w:rFonts w:asciiTheme="majorHAnsi" w:hAnsiTheme="majorHAnsi"/>
          <w:sz w:val="23"/>
          <w:szCs w:val="23"/>
        </w:rPr>
        <w:t>z Wójtem Gminy Wiązownica</w:t>
      </w:r>
      <w:r w:rsidR="004F2A15">
        <w:rPr>
          <w:rFonts w:asciiTheme="majorHAnsi" w:hAnsiTheme="majorHAnsi"/>
          <w:sz w:val="23"/>
          <w:szCs w:val="23"/>
        </w:rPr>
        <w:t>,</w:t>
      </w:r>
      <w:r w:rsidR="00D566ED" w:rsidRPr="004F2A15">
        <w:rPr>
          <w:rFonts w:asciiTheme="majorHAnsi" w:hAnsiTheme="majorHAnsi"/>
          <w:sz w:val="23"/>
          <w:szCs w:val="23"/>
        </w:rPr>
        <w:t xml:space="preserve"> </w:t>
      </w:r>
      <w:r w:rsidR="00111554" w:rsidRPr="004F2A15">
        <w:rPr>
          <w:rFonts w:asciiTheme="majorHAnsi" w:hAnsiTheme="majorHAnsi"/>
          <w:sz w:val="23"/>
          <w:szCs w:val="23"/>
        </w:rPr>
        <w:t>Powiatową Radą Kół Gospodyń Wiejskich w Jarosławiu</w:t>
      </w:r>
      <w:r w:rsidR="005D3964" w:rsidRPr="004F2A15">
        <w:rPr>
          <w:rFonts w:asciiTheme="majorHAnsi" w:hAnsiTheme="majorHAnsi"/>
          <w:sz w:val="23"/>
          <w:szCs w:val="23"/>
        </w:rPr>
        <w:t xml:space="preserve"> oraz Urzędem Marszałkowskim Województwa Podkarpackiego.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2</w:t>
      </w:r>
    </w:p>
    <w:p w:rsidR="00E47EFD" w:rsidRPr="004F2A15" w:rsidRDefault="00E47EFD" w:rsidP="00FA2031">
      <w:pPr>
        <w:autoSpaceDE w:val="0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Celem Konkursu jest:</w:t>
      </w:r>
    </w:p>
    <w:p w:rsidR="00280267" w:rsidRPr="004F2A15" w:rsidRDefault="00DF5CC0" w:rsidP="0011155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 xml:space="preserve">Kultywowanie </w:t>
      </w:r>
      <w:r w:rsidR="00E47EFD" w:rsidRPr="004F2A15">
        <w:rPr>
          <w:rFonts w:asciiTheme="majorHAnsi" w:hAnsiTheme="majorHAnsi"/>
          <w:sz w:val="23"/>
          <w:szCs w:val="23"/>
        </w:rPr>
        <w:t>i pogłębianie wiedzy o po</w:t>
      </w:r>
      <w:r w:rsidR="00280267" w:rsidRPr="004F2A15">
        <w:rPr>
          <w:rFonts w:asciiTheme="majorHAnsi" w:hAnsiTheme="majorHAnsi"/>
          <w:sz w:val="23"/>
          <w:szCs w:val="23"/>
        </w:rPr>
        <w:t>lskiej tradycji kulinarnej jako</w:t>
      </w:r>
      <w:r w:rsidR="00251FC8" w:rsidRPr="004F2A15">
        <w:rPr>
          <w:rFonts w:asciiTheme="majorHAnsi" w:hAnsiTheme="majorHAnsi"/>
          <w:sz w:val="23"/>
          <w:szCs w:val="23"/>
        </w:rPr>
        <w:t xml:space="preserve"> </w:t>
      </w:r>
      <w:r w:rsidR="00E47EFD" w:rsidRPr="004F2A15">
        <w:rPr>
          <w:rFonts w:asciiTheme="majorHAnsi" w:hAnsiTheme="majorHAnsi"/>
          <w:sz w:val="23"/>
          <w:szCs w:val="23"/>
        </w:rPr>
        <w:t>elemencie dziedzictwa kulturowego.</w:t>
      </w:r>
    </w:p>
    <w:p w:rsidR="00280267" w:rsidRPr="004F2A15" w:rsidRDefault="00E47EFD" w:rsidP="00FA2031">
      <w:pPr>
        <w:pStyle w:val="Akapitzlist"/>
        <w:numPr>
          <w:ilvl w:val="0"/>
          <w:numId w:val="1"/>
        </w:numPr>
        <w:tabs>
          <w:tab w:val="left" w:pos="1418"/>
        </w:tabs>
        <w:autoSpaceDE w:val="0"/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Prezentacja kuchni regionalnej i dziedzictwa kulinarnego Powiatu Jarosławskiego.</w:t>
      </w:r>
    </w:p>
    <w:p w:rsidR="00E47EFD" w:rsidRPr="004F2A15" w:rsidRDefault="00E47EFD" w:rsidP="00FA203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Budowa więzi wewnątrz społeczności lokalnej, poszer</w:t>
      </w:r>
      <w:r w:rsidR="00280267" w:rsidRPr="004F2A15">
        <w:rPr>
          <w:rFonts w:asciiTheme="majorHAnsi" w:hAnsiTheme="majorHAnsi"/>
          <w:sz w:val="23"/>
          <w:szCs w:val="23"/>
        </w:rPr>
        <w:t xml:space="preserve">zanie wiedzy na temat receptur, </w:t>
      </w:r>
      <w:r w:rsidRPr="004F2A15">
        <w:rPr>
          <w:rFonts w:asciiTheme="majorHAnsi" w:hAnsiTheme="majorHAnsi"/>
          <w:sz w:val="23"/>
          <w:szCs w:val="23"/>
        </w:rPr>
        <w:t>wymiana doświadczeń kulinarnych oraz integracja pomiędzy środowiskami i wspólnotami lokalnymi.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3</w:t>
      </w:r>
    </w:p>
    <w:p w:rsidR="005D3964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Data i miejsce Konkursu </w:t>
      </w:r>
    </w:p>
    <w:p w:rsidR="001834DC" w:rsidRPr="006A5BE5" w:rsidRDefault="00E47EFD" w:rsidP="006A5BE5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Preze</w:t>
      </w:r>
      <w:r w:rsidR="00D90C83" w:rsidRPr="004F2A15">
        <w:rPr>
          <w:rFonts w:asciiTheme="majorHAnsi" w:hAnsiTheme="majorHAnsi"/>
          <w:sz w:val="23"/>
          <w:szCs w:val="23"/>
        </w:rPr>
        <w:t xml:space="preserve">ntacja konkursowa odbędzie się </w:t>
      </w:r>
      <w:r w:rsidR="00B1246F" w:rsidRPr="004F2A15">
        <w:rPr>
          <w:rFonts w:asciiTheme="majorHAnsi" w:hAnsiTheme="majorHAnsi"/>
          <w:sz w:val="23"/>
          <w:szCs w:val="23"/>
        </w:rPr>
        <w:t>1</w:t>
      </w:r>
      <w:r w:rsidR="006A5BE5">
        <w:rPr>
          <w:rFonts w:asciiTheme="majorHAnsi" w:hAnsiTheme="majorHAnsi"/>
          <w:sz w:val="23"/>
          <w:szCs w:val="23"/>
        </w:rPr>
        <w:t>8</w:t>
      </w:r>
      <w:r w:rsidR="00B1246F" w:rsidRPr="004F2A15">
        <w:rPr>
          <w:rFonts w:asciiTheme="majorHAnsi" w:hAnsiTheme="majorHAnsi"/>
          <w:sz w:val="23"/>
          <w:szCs w:val="23"/>
        </w:rPr>
        <w:t xml:space="preserve"> </w:t>
      </w:r>
      <w:r w:rsidR="00D566ED" w:rsidRPr="004F2A15">
        <w:rPr>
          <w:rFonts w:asciiTheme="majorHAnsi" w:hAnsiTheme="majorHAnsi"/>
          <w:sz w:val="23"/>
          <w:szCs w:val="23"/>
        </w:rPr>
        <w:t>listopada</w:t>
      </w:r>
      <w:r w:rsidRPr="004F2A15">
        <w:rPr>
          <w:rFonts w:asciiTheme="majorHAnsi" w:hAnsiTheme="majorHAnsi"/>
          <w:sz w:val="23"/>
          <w:szCs w:val="23"/>
        </w:rPr>
        <w:t xml:space="preserve"> 20</w:t>
      </w:r>
      <w:r w:rsidR="00D90C83" w:rsidRPr="004F2A15">
        <w:rPr>
          <w:rFonts w:asciiTheme="majorHAnsi" w:hAnsiTheme="majorHAnsi"/>
          <w:sz w:val="23"/>
          <w:szCs w:val="23"/>
        </w:rPr>
        <w:t>2</w:t>
      </w:r>
      <w:r w:rsidR="006A5BE5">
        <w:rPr>
          <w:rFonts w:asciiTheme="majorHAnsi" w:hAnsiTheme="majorHAnsi"/>
          <w:sz w:val="23"/>
          <w:szCs w:val="23"/>
        </w:rPr>
        <w:t>3</w:t>
      </w:r>
      <w:r w:rsidR="00D90C83" w:rsidRPr="004F2A15">
        <w:rPr>
          <w:rFonts w:asciiTheme="majorHAnsi" w:hAnsiTheme="majorHAnsi"/>
          <w:sz w:val="23"/>
          <w:szCs w:val="23"/>
        </w:rPr>
        <w:t xml:space="preserve"> r.</w:t>
      </w:r>
      <w:r w:rsidR="00FD35E3" w:rsidRPr="004F2A15">
        <w:rPr>
          <w:rFonts w:asciiTheme="majorHAnsi" w:hAnsiTheme="majorHAnsi"/>
          <w:sz w:val="23"/>
          <w:szCs w:val="23"/>
        </w:rPr>
        <w:t xml:space="preserve"> (sobota</w:t>
      </w:r>
      <w:r w:rsidR="005D3964" w:rsidRPr="004F2A15">
        <w:rPr>
          <w:rFonts w:asciiTheme="majorHAnsi" w:hAnsiTheme="majorHAnsi"/>
          <w:sz w:val="23"/>
          <w:szCs w:val="23"/>
        </w:rPr>
        <w:t xml:space="preserve">) </w:t>
      </w:r>
      <w:r w:rsidR="004B613A" w:rsidRPr="004F2A15">
        <w:rPr>
          <w:rFonts w:asciiTheme="majorHAnsi" w:hAnsiTheme="majorHAnsi"/>
          <w:sz w:val="23"/>
          <w:szCs w:val="23"/>
        </w:rPr>
        <w:t xml:space="preserve">w </w:t>
      </w:r>
      <w:r w:rsidR="00F41A2C" w:rsidRPr="004F2A15">
        <w:rPr>
          <w:rFonts w:asciiTheme="majorHAnsi" w:hAnsiTheme="majorHAnsi"/>
          <w:sz w:val="23"/>
          <w:szCs w:val="23"/>
        </w:rPr>
        <w:t>H</w:t>
      </w:r>
      <w:r w:rsidR="005D3964" w:rsidRPr="004F2A15">
        <w:rPr>
          <w:rFonts w:asciiTheme="majorHAnsi" w:hAnsiTheme="majorHAnsi"/>
          <w:sz w:val="23"/>
          <w:szCs w:val="23"/>
        </w:rPr>
        <w:t xml:space="preserve">ali </w:t>
      </w:r>
      <w:r w:rsidR="00F41A2C" w:rsidRPr="004F2A15">
        <w:rPr>
          <w:rFonts w:asciiTheme="majorHAnsi" w:hAnsiTheme="majorHAnsi"/>
          <w:sz w:val="23"/>
          <w:szCs w:val="23"/>
        </w:rPr>
        <w:t>S</w:t>
      </w:r>
      <w:r w:rsidR="006A5BE5">
        <w:rPr>
          <w:rFonts w:asciiTheme="majorHAnsi" w:hAnsiTheme="majorHAnsi"/>
          <w:sz w:val="23"/>
          <w:szCs w:val="23"/>
        </w:rPr>
        <w:t>portowej przy</w:t>
      </w:r>
      <w:r w:rsidR="006A5BE5" w:rsidRPr="006A5BE5">
        <w:rPr>
          <w:rFonts w:asciiTheme="majorHAnsi" w:hAnsiTheme="majorHAnsi"/>
          <w:sz w:val="23"/>
          <w:szCs w:val="23"/>
        </w:rPr>
        <w:t xml:space="preserve"> Szkole Podstawowej im. Jana Kochanowskiego w Szówsku</w:t>
      </w:r>
      <w:r w:rsidR="006A5BE5">
        <w:rPr>
          <w:rFonts w:asciiTheme="majorHAnsi" w:hAnsiTheme="majorHAnsi"/>
          <w:sz w:val="23"/>
          <w:szCs w:val="23"/>
        </w:rPr>
        <w:t xml:space="preserve"> ( ul. Lubelska 115, 37-522 Szówsko ).</w:t>
      </w:r>
    </w:p>
    <w:p w:rsidR="005D3964" w:rsidRPr="004F2A15" w:rsidRDefault="005D3964" w:rsidP="005D3964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Sala dla Uczestników Konkursu dostępna będzie w dniu </w:t>
      </w:r>
      <w:r w:rsidR="004F2A15">
        <w:rPr>
          <w:rFonts w:asciiTheme="majorHAnsi" w:hAnsiTheme="majorHAnsi"/>
          <w:sz w:val="23"/>
          <w:szCs w:val="23"/>
        </w:rPr>
        <w:t>K</w:t>
      </w:r>
      <w:r w:rsidR="006A5BE5">
        <w:rPr>
          <w:rFonts w:asciiTheme="majorHAnsi" w:hAnsiTheme="majorHAnsi"/>
          <w:sz w:val="23"/>
          <w:szCs w:val="23"/>
        </w:rPr>
        <w:t>onkursu od godz. 12</w:t>
      </w:r>
      <w:r w:rsidRPr="004F2A15">
        <w:rPr>
          <w:rFonts w:asciiTheme="majorHAnsi" w:hAnsiTheme="majorHAnsi"/>
          <w:sz w:val="23"/>
          <w:szCs w:val="23"/>
        </w:rPr>
        <w:t>.00.</w:t>
      </w:r>
    </w:p>
    <w:p w:rsidR="005D3964" w:rsidRPr="004F2A15" w:rsidRDefault="005D3964" w:rsidP="005D3964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Przyjmowanie przetworów zgłoszonych </w:t>
      </w:r>
      <w:r w:rsidR="004F2A15">
        <w:rPr>
          <w:rFonts w:asciiTheme="majorHAnsi" w:hAnsiTheme="majorHAnsi"/>
          <w:sz w:val="23"/>
          <w:szCs w:val="23"/>
        </w:rPr>
        <w:t>do Konkursu odbędzie się w dniu K</w:t>
      </w:r>
      <w:r w:rsidRPr="004F2A15">
        <w:rPr>
          <w:rFonts w:asciiTheme="majorHAnsi" w:hAnsiTheme="majorHAnsi"/>
          <w:sz w:val="23"/>
          <w:szCs w:val="23"/>
        </w:rPr>
        <w:t xml:space="preserve">onkursu </w:t>
      </w:r>
      <w:r w:rsidRPr="004F2A15">
        <w:rPr>
          <w:rFonts w:asciiTheme="majorHAnsi" w:hAnsiTheme="majorHAnsi"/>
          <w:sz w:val="23"/>
          <w:szCs w:val="23"/>
        </w:rPr>
        <w:br/>
        <w:t>w godzinach</w:t>
      </w:r>
      <w:r w:rsidR="004F2A15">
        <w:rPr>
          <w:rFonts w:asciiTheme="majorHAnsi" w:hAnsiTheme="majorHAnsi"/>
          <w:sz w:val="23"/>
          <w:szCs w:val="23"/>
        </w:rPr>
        <w:t xml:space="preserve"> od</w:t>
      </w:r>
      <w:r w:rsidR="00C44080">
        <w:rPr>
          <w:rFonts w:asciiTheme="majorHAnsi" w:hAnsiTheme="majorHAnsi"/>
          <w:sz w:val="23"/>
          <w:szCs w:val="23"/>
        </w:rPr>
        <w:t xml:space="preserve"> 12.00 do 13.00</w:t>
      </w:r>
      <w:bookmarkStart w:id="0" w:name="_GoBack"/>
      <w:bookmarkEnd w:id="0"/>
      <w:r w:rsidRPr="004F2A15">
        <w:rPr>
          <w:rFonts w:asciiTheme="majorHAnsi" w:hAnsiTheme="majorHAnsi"/>
          <w:sz w:val="23"/>
          <w:szCs w:val="23"/>
        </w:rPr>
        <w:t>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4</w:t>
      </w:r>
    </w:p>
    <w:p w:rsidR="00E47EFD" w:rsidRPr="004F2A15" w:rsidRDefault="00172FAF" w:rsidP="00FA2031">
      <w:pPr>
        <w:autoSpaceDE w:val="0"/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Zgłoszenie do Konkursu</w:t>
      </w:r>
    </w:p>
    <w:p w:rsidR="00280267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Uczestnikami </w:t>
      </w:r>
      <w:r w:rsidR="00172FAF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mogą być organ</w:t>
      </w:r>
      <w:r w:rsidR="004B613A" w:rsidRPr="004F2A15">
        <w:rPr>
          <w:rFonts w:asciiTheme="majorHAnsi" w:hAnsiTheme="majorHAnsi"/>
          <w:sz w:val="23"/>
          <w:szCs w:val="23"/>
        </w:rPr>
        <w:t xml:space="preserve">izacje społeczne </w:t>
      </w:r>
      <w:r w:rsidRPr="004F2A15">
        <w:rPr>
          <w:rFonts w:asciiTheme="majorHAnsi" w:hAnsiTheme="majorHAnsi"/>
          <w:sz w:val="23"/>
          <w:szCs w:val="23"/>
        </w:rPr>
        <w:t xml:space="preserve">działające na obszarze powiatu jarosławskiego w zakresie aktywizacji społecznej kobiet, w szczególności Koła Gospodyń Wiejskich. </w:t>
      </w:r>
    </w:p>
    <w:p w:rsidR="001834DC" w:rsidRPr="004F2A15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Zgłoszenie do udziału w </w:t>
      </w:r>
      <w:r w:rsidR="00E47EFD" w:rsidRPr="004F2A15">
        <w:rPr>
          <w:rFonts w:asciiTheme="majorHAnsi" w:hAnsiTheme="majorHAnsi"/>
          <w:sz w:val="23"/>
          <w:szCs w:val="23"/>
        </w:rPr>
        <w:t>Konkursie „Z Babcinej Spiżarni”</w:t>
      </w:r>
      <w:r w:rsidRPr="004F2A15">
        <w:rPr>
          <w:rFonts w:asciiTheme="majorHAnsi" w:hAnsiTheme="majorHAnsi"/>
          <w:sz w:val="23"/>
          <w:szCs w:val="23"/>
        </w:rPr>
        <w:t xml:space="preserve"> następuje poprzez </w:t>
      </w:r>
      <w:r w:rsidR="00E47EFD" w:rsidRPr="004F2A15">
        <w:rPr>
          <w:rFonts w:asciiTheme="majorHAnsi" w:hAnsiTheme="majorHAnsi"/>
          <w:sz w:val="23"/>
          <w:szCs w:val="23"/>
        </w:rPr>
        <w:t xml:space="preserve">wypełnienie </w:t>
      </w:r>
      <w:r w:rsidR="001834DC" w:rsidRPr="004F2A15">
        <w:rPr>
          <w:rFonts w:asciiTheme="majorHAnsi" w:hAnsiTheme="majorHAnsi"/>
          <w:b/>
          <w:sz w:val="23"/>
          <w:szCs w:val="23"/>
        </w:rPr>
        <w:t>formularza</w:t>
      </w:r>
      <w:r w:rsidR="00E47EFD" w:rsidRPr="004F2A15">
        <w:rPr>
          <w:rFonts w:asciiTheme="majorHAnsi" w:hAnsiTheme="majorHAnsi"/>
          <w:b/>
          <w:sz w:val="23"/>
          <w:szCs w:val="23"/>
        </w:rPr>
        <w:t xml:space="preserve"> </w:t>
      </w:r>
      <w:r w:rsidRPr="004F2A15">
        <w:rPr>
          <w:rFonts w:asciiTheme="majorHAnsi" w:hAnsiTheme="majorHAnsi"/>
          <w:b/>
          <w:sz w:val="23"/>
          <w:szCs w:val="23"/>
        </w:rPr>
        <w:t>online</w:t>
      </w:r>
      <w:r w:rsidR="00E47EFD"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dostępnego na stronie </w:t>
      </w:r>
      <w:hyperlink r:id="rId8" w:history="1">
        <w:r w:rsidR="00DF3ED3" w:rsidRPr="004F2A15">
          <w:rPr>
            <w:rStyle w:val="Hipercze"/>
            <w:rFonts w:asciiTheme="majorHAnsi" w:hAnsiTheme="majorHAnsi"/>
            <w:sz w:val="23"/>
            <w:szCs w:val="23"/>
          </w:rPr>
          <w:t>www.powiat.jaroslawski.pl</w:t>
        </w:r>
      </w:hyperlink>
      <w:r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w terminie od </w:t>
      </w:r>
      <w:r w:rsidR="006A5BE5">
        <w:rPr>
          <w:rFonts w:asciiTheme="majorHAnsi" w:hAnsiTheme="majorHAnsi"/>
          <w:sz w:val="23"/>
          <w:szCs w:val="23"/>
        </w:rPr>
        <w:t>6</w:t>
      </w:r>
      <w:r w:rsidR="00796EC5"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do </w:t>
      </w:r>
      <w:r w:rsidR="006A5BE5">
        <w:rPr>
          <w:rFonts w:asciiTheme="majorHAnsi" w:hAnsiTheme="majorHAnsi"/>
          <w:sz w:val="23"/>
          <w:szCs w:val="23"/>
        </w:rPr>
        <w:t>9</w:t>
      </w:r>
      <w:r w:rsidR="005E68FC" w:rsidRPr="004F2A15">
        <w:rPr>
          <w:rFonts w:asciiTheme="majorHAnsi" w:hAnsiTheme="majorHAnsi"/>
          <w:sz w:val="23"/>
          <w:szCs w:val="23"/>
        </w:rPr>
        <w:t xml:space="preserve"> </w:t>
      </w:r>
      <w:r w:rsidR="00D566ED" w:rsidRPr="004F2A15">
        <w:rPr>
          <w:rFonts w:asciiTheme="majorHAnsi" w:hAnsiTheme="majorHAnsi"/>
          <w:sz w:val="23"/>
          <w:szCs w:val="23"/>
        </w:rPr>
        <w:t>listopada</w:t>
      </w:r>
      <w:r w:rsidR="001834DC" w:rsidRPr="004F2A15">
        <w:rPr>
          <w:rFonts w:asciiTheme="majorHAnsi" w:hAnsiTheme="majorHAnsi"/>
          <w:sz w:val="23"/>
          <w:szCs w:val="23"/>
        </w:rPr>
        <w:t xml:space="preserve"> 202</w:t>
      </w:r>
      <w:r w:rsidR="006A5BE5">
        <w:rPr>
          <w:rFonts w:asciiTheme="majorHAnsi" w:hAnsiTheme="majorHAnsi"/>
          <w:sz w:val="23"/>
          <w:szCs w:val="23"/>
        </w:rPr>
        <w:t>3</w:t>
      </w:r>
      <w:r w:rsidR="001834DC" w:rsidRPr="004F2A15">
        <w:rPr>
          <w:rFonts w:asciiTheme="majorHAnsi" w:hAnsiTheme="majorHAnsi"/>
          <w:sz w:val="23"/>
          <w:szCs w:val="23"/>
        </w:rPr>
        <w:t xml:space="preserve"> r.</w:t>
      </w:r>
    </w:p>
    <w:p w:rsidR="00251FC8" w:rsidRPr="004F2A15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Dokonując zgłoszenia, Uczestnik oświadcza, iż zapoznał się i w pełni akceptuje niniejszy Regulamin oraz wyraża zgodę na przetwarzanie danych osobowych na potrzeby Konkursu.</w:t>
      </w:r>
    </w:p>
    <w:p w:rsidR="001834DC" w:rsidRPr="004F2A15" w:rsidRDefault="001834DC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Do udziału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onkursie zakwalifikowanych zostanie nie więcej niż 2 organizacje z terenu każdej z gmin powiatu jarosławskiego, według kolejności zgłoszeń. </w:t>
      </w:r>
    </w:p>
    <w:p w:rsidR="00DF3ED3" w:rsidRPr="004F2A15" w:rsidRDefault="00DF3ED3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 powiadomi telefonicznie organizacje, które zostały zakwalifikowane do </w:t>
      </w:r>
      <w:r w:rsidR="00F5367C" w:rsidRPr="004F2A15">
        <w:rPr>
          <w:rFonts w:asciiTheme="majorHAnsi" w:hAnsiTheme="majorHAnsi"/>
          <w:sz w:val="23"/>
          <w:szCs w:val="23"/>
        </w:rPr>
        <w:t xml:space="preserve">udziału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="00F5367C" w:rsidRPr="004F2A15">
        <w:rPr>
          <w:rFonts w:asciiTheme="majorHAnsi" w:hAnsiTheme="majorHAnsi"/>
          <w:sz w:val="23"/>
          <w:szCs w:val="23"/>
        </w:rPr>
        <w:t>onkursie</w:t>
      </w:r>
      <w:r w:rsidR="004A33FB" w:rsidRPr="004F2A15">
        <w:rPr>
          <w:rFonts w:asciiTheme="majorHAnsi" w:hAnsiTheme="majorHAnsi"/>
          <w:sz w:val="23"/>
          <w:szCs w:val="23"/>
        </w:rPr>
        <w:t>.</w:t>
      </w:r>
    </w:p>
    <w:p w:rsidR="002A55CD" w:rsidRPr="004F2A15" w:rsidRDefault="00172FAF" w:rsidP="002A55CD">
      <w:pPr>
        <w:pStyle w:val="Akapitzlist"/>
        <w:numPr>
          <w:ilvl w:val="0"/>
          <w:numId w:val="2"/>
        </w:numPr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lastRenderedPageBreak/>
        <w:t xml:space="preserve">Reprezentacja danej organizacji może liczyć </w:t>
      </w:r>
      <w:r w:rsidRPr="004F2A15">
        <w:rPr>
          <w:rFonts w:asciiTheme="majorHAnsi" w:hAnsiTheme="majorHAnsi"/>
          <w:b/>
          <w:sz w:val="23"/>
          <w:szCs w:val="23"/>
        </w:rPr>
        <w:t>maksymalnie 5 osób.</w:t>
      </w:r>
    </w:p>
    <w:p w:rsidR="00FA2031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Każdy </w:t>
      </w:r>
      <w:r w:rsidR="005D3964" w:rsidRPr="004F2A15">
        <w:rPr>
          <w:rFonts w:asciiTheme="majorHAnsi" w:hAnsiTheme="majorHAnsi"/>
          <w:sz w:val="23"/>
          <w:szCs w:val="23"/>
        </w:rPr>
        <w:t>U</w:t>
      </w:r>
      <w:r w:rsidRPr="004F2A15">
        <w:rPr>
          <w:rFonts w:asciiTheme="majorHAnsi" w:hAnsiTheme="majorHAnsi"/>
          <w:sz w:val="23"/>
          <w:szCs w:val="23"/>
        </w:rPr>
        <w:t xml:space="preserve">czestnik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powinien zorganizować według własnego uznania, we własnym zakresie i na własny koszt dekorację stoiska, a także zapewnić niezbędny sprzęt do prezentacji i degustacji przetworów (np. obrusy, sztućce, tacki, serwetki papierowe), a także same produkty do degustacji.</w:t>
      </w:r>
    </w:p>
    <w:p w:rsidR="002A55CD" w:rsidRPr="004F2A15" w:rsidRDefault="002A55C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zobowiązują się do przestrzegania obowiązujących zaleceń sanitarno-epidemiologicznych.</w:t>
      </w:r>
    </w:p>
    <w:p w:rsidR="002A55CD" w:rsidRPr="004F2A15" w:rsidRDefault="002A55CD" w:rsidP="002A55C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przypadku zaostrzenia się sytuacji pandemicznej w kraju, Organizator zastrzega sobie możliwość zmniejszenia liczby organizacji biorących udział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onkursie lub całkowitego odwołania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onkursu.</w:t>
      </w:r>
    </w:p>
    <w:p w:rsidR="00262F3D" w:rsidRPr="004F2A15" w:rsidRDefault="002A55CD" w:rsidP="00262F3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sytuacji o której mowa w ust. </w:t>
      </w:r>
      <w:r w:rsidR="00111554" w:rsidRPr="004F2A15">
        <w:rPr>
          <w:rFonts w:asciiTheme="majorHAnsi" w:hAnsiTheme="majorHAnsi"/>
          <w:sz w:val="23"/>
          <w:szCs w:val="23"/>
        </w:rPr>
        <w:t>9</w:t>
      </w:r>
      <w:r w:rsidRPr="004F2A15">
        <w:rPr>
          <w:rFonts w:asciiTheme="majorHAnsi" w:hAnsiTheme="majorHAnsi"/>
          <w:sz w:val="23"/>
          <w:szCs w:val="23"/>
        </w:rPr>
        <w:t>, uczestnicy Konkursu nie będą rościć sobie praw do rekompensaty z tytułu przygotowań do Konkursu.</w:t>
      </w:r>
    </w:p>
    <w:p w:rsidR="00262F3D" w:rsidRPr="004F2A15" w:rsidRDefault="00262F3D" w:rsidP="00262F3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przypadku niewypełnienia limitu wskazanego w ust. 4 do udziału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onkursie mogą zostać zakwalifikowane pozostałe organizacje, według kolejności zgłoszeń.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A13D1B" w:rsidRPr="004F2A15">
        <w:rPr>
          <w:rFonts w:asciiTheme="majorHAnsi" w:hAnsiTheme="majorHAnsi"/>
          <w:sz w:val="23"/>
          <w:szCs w:val="23"/>
        </w:rPr>
        <w:t>Pierwszeństwo</w:t>
      </w:r>
      <w:r w:rsidR="005D3964" w:rsidRPr="004F2A15">
        <w:rPr>
          <w:rFonts w:asciiTheme="majorHAnsi" w:hAnsiTheme="majorHAnsi"/>
          <w:sz w:val="23"/>
          <w:szCs w:val="23"/>
        </w:rPr>
        <w:t xml:space="preserve"> mają organizacje</w:t>
      </w:r>
      <w:r w:rsidR="006A5BE5">
        <w:rPr>
          <w:rFonts w:asciiTheme="majorHAnsi" w:hAnsiTheme="majorHAnsi"/>
          <w:sz w:val="23"/>
          <w:szCs w:val="23"/>
        </w:rPr>
        <w:t>,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6A5BE5">
        <w:rPr>
          <w:rFonts w:asciiTheme="majorHAnsi" w:hAnsiTheme="majorHAnsi"/>
          <w:sz w:val="23"/>
          <w:szCs w:val="23"/>
        </w:rPr>
        <w:t>które nie brały</w:t>
      </w:r>
      <w:r w:rsidR="005D3964" w:rsidRPr="004F2A15">
        <w:rPr>
          <w:rFonts w:asciiTheme="majorHAnsi" w:hAnsiTheme="majorHAnsi"/>
          <w:sz w:val="23"/>
          <w:szCs w:val="23"/>
        </w:rPr>
        <w:t xml:space="preserve"> udziału w Konkursie w roku poprzednim.</w:t>
      </w:r>
    </w:p>
    <w:p w:rsidR="00FA2031" w:rsidRPr="004F2A15" w:rsidRDefault="00FA2031" w:rsidP="00FA2031">
      <w:pPr>
        <w:pStyle w:val="Nagwek2"/>
        <w:rPr>
          <w:sz w:val="23"/>
          <w:szCs w:val="23"/>
        </w:rPr>
      </w:pPr>
      <w:r w:rsidRPr="004F2A15">
        <w:rPr>
          <w:sz w:val="23"/>
          <w:szCs w:val="23"/>
        </w:rPr>
        <w:t>§ 5</w:t>
      </w:r>
    </w:p>
    <w:p w:rsidR="00FA2031" w:rsidRPr="004F2A15" w:rsidRDefault="00FA2031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Warunki uczestnictwa w konkursie przetworów tradycyjnych</w:t>
      </w:r>
    </w:p>
    <w:p w:rsidR="00E47EFD" w:rsidRPr="004F2A15" w:rsidRDefault="00E47EFD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hanging="72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przetworów tradycyjnych przeprowadzony będzie w trzech kategoriach:</w:t>
      </w:r>
    </w:p>
    <w:p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Owoce</w:t>
      </w:r>
    </w:p>
    <w:p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Warzywa</w:t>
      </w:r>
    </w:p>
    <w:p w:rsidR="00E47EFD" w:rsidRPr="004F2A15" w:rsidRDefault="006A5BE5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>Mięso lub</w:t>
      </w:r>
      <w:r w:rsidR="00E47EFD" w:rsidRPr="004F2A15">
        <w:rPr>
          <w:rFonts w:asciiTheme="majorHAnsi" w:hAnsiTheme="majorHAnsi"/>
          <w:sz w:val="23"/>
          <w:szCs w:val="23"/>
        </w:rPr>
        <w:t xml:space="preserve"> ryby</w:t>
      </w:r>
    </w:p>
    <w:p w:rsidR="00172FAF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nie obejmuje przetworów alkoholowych.</w:t>
      </w:r>
    </w:p>
    <w:p w:rsidR="006906E9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Każdy uczestnik może zgłosić do konkursu maksymalnie po jednym z przetworów w każdej </w:t>
      </w:r>
      <w:r w:rsidR="004F2A15">
        <w:rPr>
          <w:rFonts w:asciiTheme="majorHAnsi" w:hAnsiTheme="majorHAnsi"/>
          <w:sz w:val="23"/>
          <w:szCs w:val="23"/>
        </w:rPr>
        <w:br/>
      </w:r>
      <w:r w:rsidRPr="004F2A15">
        <w:rPr>
          <w:rFonts w:asciiTheme="majorHAnsi" w:hAnsiTheme="majorHAnsi"/>
          <w:sz w:val="23"/>
          <w:szCs w:val="23"/>
        </w:rPr>
        <w:t>z kategorii wymienionych w ust. 1.</w:t>
      </w:r>
    </w:p>
    <w:p w:rsidR="00503CBB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zobowiązani są dostarczyć organizatorom </w:t>
      </w:r>
      <w:r w:rsidRPr="004F2A15">
        <w:rPr>
          <w:rFonts w:asciiTheme="majorHAnsi" w:hAnsiTheme="majorHAnsi"/>
          <w:b/>
          <w:sz w:val="23"/>
          <w:szCs w:val="23"/>
        </w:rPr>
        <w:t>receptury przetworów</w:t>
      </w:r>
      <w:r w:rsidRPr="004F2A15">
        <w:rPr>
          <w:rFonts w:asciiTheme="majorHAnsi" w:hAnsiTheme="majorHAnsi"/>
          <w:sz w:val="23"/>
          <w:szCs w:val="23"/>
        </w:rPr>
        <w:t xml:space="preserve"> zgłoszonych </w:t>
      </w:r>
      <w:r w:rsidR="00503CBB" w:rsidRPr="004F2A15">
        <w:rPr>
          <w:rFonts w:asciiTheme="majorHAnsi" w:hAnsiTheme="majorHAnsi"/>
          <w:sz w:val="23"/>
          <w:szCs w:val="23"/>
        </w:rPr>
        <w:t>do konkursu</w:t>
      </w:r>
      <w:r w:rsidRPr="004F2A15">
        <w:rPr>
          <w:rFonts w:asciiTheme="majorHAnsi" w:hAnsiTheme="majorHAnsi"/>
          <w:sz w:val="23"/>
          <w:szCs w:val="23"/>
        </w:rPr>
        <w:t xml:space="preserve"> (</w:t>
      </w:r>
      <w:r w:rsidR="00503CBB" w:rsidRPr="004F2A15">
        <w:rPr>
          <w:rFonts w:asciiTheme="majorHAnsi" w:hAnsiTheme="majorHAnsi"/>
          <w:b/>
          <w:sz w:val="23"/>
          <w:szCs w:val="23"/>
        </w:rPr>
        <w:t>załącznik nr 1</w:t>
      </w:r>
      <w:r w:rsidR="00503CBB" w:rsidRPr="004F2A15">
        <w:rPr>
          <w:rFonts w:asciiTheme="majorHAnsi" w:hAnsiTheme="majorHAnsi"/>
          <w:sz w:val="23"/>
          <w:szCs w:val="23"/>
        </w:rPr>
        <w:t xml:space="preserve"> do Regulaminu). </w:t>
      </w:r>
    </w:p>
    <w:p w:rsidR="006906E9" w:rsidRPr="004F2A15" w:rsidRDefault="00503CBB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powinny zawierać szczegółowy opis przygotowania </w:t>
      </w:r>
      <w:r w:rsidR="004F2A15">
        <w:rPr>
          <w:rFonts w:asciiTheme="majorHAnsi" w:hAnsiTheme="majorHAnsi"/>
          <w:sz w:val="23"/>
          <w:szCs w:val="23"/>
        </w:rPr>
        <w:t xml:space="preserve">przetworów </w:t>
      </w:r>
      <w:r w:rsidR="000726D1" w:rsidRPr="004F2A15">
        <w:rPr>
          <w:rFonts w:asciiTheme="majorHAnsi" w:hAnsiTheme="majorHAnsi"/>
          <w:sz w:val="23"/>
          <w:szCs w:val="23"/>
        </w:rPr>
        <w:t xml:space="preserve">oraz </w:t>
      </w:r>
      <w:r w:rsidR="004F2A15" w:rsidRPr="004F2A15">
        <w:rPr>
          <w:rFonts w:asciiTheme="majorHAnsi" w:hAnsiTheme="majorHAnsi"/>
          <w:sz w:val="23"/>
          <w:szCs w:val="23"/>
        </w:rPr>
        <w:t>musi z nich jasno wynikać, iż przetwór</w:t>
      </w:r>
      <w:r w:rsidR="008D4DFB" w:rsidRPr="004F2A15">
        <w:rPr>
          <w:rFonts w:asciiTheme="majorHAnsi" w:hAnsiTheme="majorHAnsi"/>
          <w:sz w:val="23"/>
          <w:szCs w:val="23"/>
        </w:rPr>
        <w:t xml:space="preserve"> </w:t>
      </w:r>
      <w:r w:rsidR="006906E9" w:rsidRPr="004F2A15">
        <w:rPr>
          <w:rFonts w:asciiTheme="majorHAnsi" w:hAnsiTheme="majorHAnsi"/>
          <w:sz w:val="23"/>
          <w:szCs w:val="23"/>
        </w:rPr>
        <w:t>nadaje się do długotrwałego przechowywania.</w:t>
      </w:r>
    </w:p>
    <w:p w:rsidR="00172FAF" w:rsidRPr="004F2A15" w:rsidRDefault="00FA2031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</w:t>
      </w:r>
      <w:r w:rsidR="00A13D1B" w:rsidRPr="004F2A15">
        <w:rPr>
          <w:rFonts w:asciiTheme="majorHAnsi" w:hAnsiTheme="majorHAnsi"/>
          <w:sz w:val="23"/>
          <w:szCs w:val="23"/>
        </w:rPr>
        <w:t>nicy dostarczają organizatorom</w:t>
      </w:r>
      <w:r w:rsidR="00142F1C" w:rsidRPr="004F2A15">
        <w:rPr>
          <w:rFonts w:asciiTheme="majorHAnsi" w:hAnsiTheme="majorHAnsi"/>
          <w:sz w:val="23"/>
          <w:szCs w:val="23"/>
        </w:rPr>
        <w:t xml:space="preserve"> w dniu konkursu </w:t>
      </w:r>
      <w:r w:rsidRPr="004F2A15">
        <w:rPr>
          <w:rFonts w:asciiTheme="majorHAnsi" w:hAnsiTheme="majorHAnsi"/>
          <w:sz w:val="23"/>
          <w:szCs w:val="23"/>
        </w:rPr>
        <w:t xml:space="preserve">przetwory zgłoszone w danej kategorii, zapakowane w opakowania przeznaczone do trwałego przechowywania (np. słoiki, butelki, itp.). </w:t>
      </w:r>
      <w:r w:rsidR="00C01314">
        <w:rPr>
          <w:rFonts w:asciiTheme="majorHAnsi" w:hAnsiTheme="majorHAnsi"/>
          <w:sz w:val="23"/>
          <w:szCs w:val="23"/>
        </w:rPr>
        <w:br/>
      </w:r>
      <w:r w:rsidRPr="004F2A15">
        <w:rPr>
          <w:rFonts w:asciiTheme="majorHAnsi" w:hAnsiTheme="majorHAnsi"/>
          <w:sz w:val="23"/>
          <w:szCs w:val="23"/>
        </w:rPr>
        <w:t>Nie dopuszcza się opakowań jednorazowych.</w:t>
      </w:r>
    </w:p>
    <w:p w:rsidR="008D4DFB" w:rsidRPr="004F2A15" w:rsidRDefault="00FA2031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Dostarczone przetwory</w:t>
      </w:r>
      <w:r w:rsidR="00C01314">
        <w:rPr>
          <w:rFonts w:asciiTheme="majorHAnsi" w:hAnsiTheme="majorHAnsi"/>
          <w:sz w:val="23"/>
          <w:szCs w:val="23"/>
        </w:rPr>
        <w:t xml:space="preserve"> biorące udział w K</w:t>
      </w:r>
      <w:r w:rsidRPr="004F2A15">
        <w:rPr>
          <w:rFonts w:asciiTheme="majorHAnsi" w:hAnsiTheme="majorHAnsi"/>
          <w:sz w:val="23"/>
          <w:szCs w:val="23"/>
        </w:rPr>
        <w:t xml:space="preserve">onkursie muszą być </w:t>
      </w:r>
      <w:r w:rsidR="008D4DFB" w:rsidRPr="004F2A15">
        <w:rPr>
          <w:rFonts w:asciiTheme="majorHAnsi" w:hAnsiTheme="majorHAnsi"/>
          <w:sz w:val="23"/>
          <w:szCs w:val="23"/>
        </w:rPr>
        <w:t xml:space="preserve">w opakowaniach </w:t>
      </w:r>
      <w:r w:rsidRPr="004F2A15">
        <w:rPr>
          <w:rFonts w:asciiTheme="majorHAnsi" w:hAnsiTheme="majorHAnsi"/>
          <w:sz w:val="23"/>
          <w:szCs w:val="23"/>
        </w:rPr>
        <w:t>pozbawion</w:t>
      </w:r>
      <w:r w:rsidR="008D4DFB" w:rsidRPr="004F2A15">
        <w:rPr>
          <w:rFonts w:asciiTheme="majorHAnsi" w:hAnsiTheme="majorHAnsi"/>
          <w:sz w:val="23"/>
          <w:szCs w:val="23"/>
        </w:rPr>
        <w:t>ych</w:t>
      </w:r>
      <w:r w:rsidRPr="004F2A15">
        <w:rPr>
          <w:rFonts w:asciiTheme="majorHAnsi" w:hAnsiTheme="majorHAnsi"/>
          <w:sz w:val="23"/>
          <w:szCs w:val="23"/>
        </w:rPr>
        <w:t xml:space="preserve"> oznaczeń wytwórcy, w celu poddania ich ocenie ekspertów – członków Komisji Konkursowej. </w:t>
      </w:r>
    </w:p>
    <w:p w:rsidR="008306EA" w:rsidRPr="004F2A15" w:rsidRDefault="00FA2031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Przetwory oddane pod ocenę komisji nie będą zwracane uczestnikom.</w:t>
      </w:r>
      <w:r w:rsidR="008D4DFB" w:rsidRPr="004F2A15">
        <w:rPr>
          <w:rFonts w:asciiTheme="majorHAnsi" w:hAnsiTheme="majorHAnsi"/>
          <w:sz w:val="23"/>
          <w:szCs w:val="23"/>
        </w:rPr>
        <w:t xml:space="preserve"> Ocenie nie podlegają również ozdoby użyte do dekoracji słoików.</w:t>
      </w:r>
    </w:p>
    <w:p w:rsidR="006906E9" w:rsidRPr="004F2A15" w:rsidRDefault="006906E9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Dopuszcza się do konkursu produkty przygotowane w procesie kiszenia (np. w beczce). Produkty kiszone należy przełożyć do opakowań przeznaczonych do trwałego przechowywania (np. słoiki, butelki, itp.).</w:t>
      </w:r>
    </w:p>
    <w:p w:rsidR="006906E9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zorganizują na stoisku wystawienniczym degustację pr</w:t>
      </w:r>
      <w:r w:rsidR="004F2A15" w:rsidRPr="004F2A15">
        <w:rPr>
          <w:rFonts w:asciiTheme="majorHAnsi" w:hAnsiTheme="majorHAnsi"/>
          <w:sz w:val="23"/>
          <w:szCs w:val="23"/>
        </w:rPr>
        <w:t>zetworów</w:t>
      </w:r>
      <w:r w:rsidRPr="004F2A15">
        <w:rPr>
          <w:rFonts w:asciiTheme="majorHAnsi" w:hAnsiTheme="majorHAnsi"/>
          <w:sz w:val="23"/>
          <w:szCs w:val="23"/>
        </w:rPr>
        <w:t xml:space="preserve"> zgłoszonych do konkursu.</w:t>
      </w:r>
    </w:p>
    <w:p w:rsidR="00172FAF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przetworów zgłoszone do konkursu powinny opierać się na tradycyjnych przepisach i nawiązywać do lokalnych zwyczajów. 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lastRenderedPageBreak/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6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Ocena wyrobów konkursowych i nagrody</w:t>
      </w:r>
    </w:p>
    <w:p w:rsidR="00280267" w:rsidRPr="004F2A15" w:rsidRDefault="00E47EFD" w:rsidP="004C4EDB">
      <w:pPr>
        <w:pStyle w:val="Akapitzlist"/>
        <w:numPr>
          <w:ilvl w:val="0"/>
          <w:numId w:val="3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Oceny przetworów i przyznania nagród dokona Komisja Konkursowa powołana przez Organizatorów.</w:t>
      </w:r>
    </w:p>
    <w:p w:rsidR="00E47EFD" w:rsidRPr="004F2A15" w:rsidRDefault="00E47EFD" w:rsidP="00FA2031">
      <w:pPr>
        <w:pStyle w:val="Akapitzlist"/>
        <w:numPr>
          <w:ilvl w:val="0"/>
          <w:numId w:val="3"/>
        </w:numPr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Kryteriami oceny produktów będą:</w:t>
      </w:r>
    </w:p>
    <w:p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zgodność z tematem konkursu i wymaganiami Regulaminu,</w:t>
      </w:r>
    </w:p>
    <w:p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cechy produktu nawiązujące do polskiej tradycji kulinarnej, </w:t>
      </w:r>
    </w:p>
    <w:p w:rsidR="005874E4" w:rsidRPr="004F2A15" w:rsidRDefault="00E47EFD" w:rsidP="005874E4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smakowitość przetworów, atrakcyjność, oryginalność receptury.</w:t>
      </w:r>
    </w:p>
    <w:p w:rsidR="00280267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Dla laureatów Konkursu Organizatorzy przewidują przyznanie nagród rzeczowych</w:t>
      </w:r>
      <w:r w:rsidR="004F2A15" w:rsidRPr="004F2A15">
        <w:rPr>
          <w:rFonts w:asciiTheme="majorHAnsi" w:hAnsiTheme="majorHAnsi"/>
          <w:sz w:val="23"/>
          <w:szCs w:val="23"/>
        </w:rPr>
        <w:t xml:space="preserve"> lub pieniężnych wraz z pamiątkowym dyplomem.</w:t>
      </w:r>
    </w:p>
    <w:p w:rsidR="001C4F3F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Pozostałe delegacje uczestniczące w Konkursie otrzymają upominek </w:t>
      </w:r>
      <w:r w:rsidR="00111554" w:rsidRPr="004F2A15">
        <w:rPr>
          <w:rFonts w:asciiTheme="majorHAnsi" w:hAnsiTheme="majorHAnsi"/>
          <w:sz w:val="23"/>
          <w:szCs w:val="23"/>
        </w:rPr>
        <w:t xml:space="preserve">w formie rzeczowej </w:t>
      </w:r>
      <w:r w:rsidR="008D4DFB" w:rsidRPr="004F2A15">
        <w:rPr>
          <w:rFonts w:asciiTheme="majorHAnsi" w:hAnsiTheme="majorHAnsi"/>
          <w:sz w:val="23"/>
          <w:szCs w:val="23"/>
        </w:rPr>
        <w:t xml:space="preserve">lub finansowej </w:t>
      </w:r>
      <w:r w:rsidR="004417EE" w:rsidRPr="004F2A15">
        <w:rPr>
          <w:rFonts w:asciiTheme="majorHAnsi" w:hAnsiTheme="majorHAnsi"/>
          <w:sz w:val="23"/>
          <w:szCs w:val="23"/>
        </w:rPr>
        <w:t xml:space="preserve">wraz z </w:t>
      </w:r>
      <w:r w:rsidRPr="004F2A15">
        <w:rPr>
          <w:rFonts w:asciiTheme="majorHAnsi" w:hAnsiTheme="majorHAnsi"/>
          <w:sz w:val="23"/>
          <w:szCs w:val="23"/>
        </w:rPr>
        <w:t>pamiątkowym dyplomem.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7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Organizatorzy zastrzegają sobie prawo do zorganizowania dodatkowych konkursów, w których mogą zostać przyznane dodatkowe nagrody rzeczowe.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8</w:t>
      </w:r>
    </w:p>
    <w:p w:rsidR="00E47EFD" w:rsidRPr="004F2A15" w:rsidRDefault="00E47EFD" w:rsidP="00FA2031">
      <w:pPr>
        <w:tabs>
          <w:tab w:val="left" w:pos="1418"/>
        </w:tabs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Postanowienia końcowe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konkursu wyrażają zgodę na przetwarzanie danych osobowych w zakresie niezbędnym do realizacji konkursu oraz publikowania zdjęć i informacji o zwycięzcach i uczestnikach konkursu. </w:t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Przetwarzanie danych osobowych zgodnie z definicją zawartą art. 4 pkt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U. UE. z 2016 r., L 119, poz. 1).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Organizatorzy zastrzegają sobie prawo do nieodpłatnego wykorzystywania receptur na zgłoszone do konkursu przetwory, ich wykorzystania i udostępniania w publikacjach </w:t>
      </w:r>
      <w:r w:rsidR="00C35508" w:rsidRPr="004F2A15">
        <w:rPr>
          <w:rFonts w:asciiTheme="majorHAnsi" w:hAnsiTheme="majorHAnsi"/>
          <w:sz w:val="23"/>
          <w:szCs w:val="23"/>
        </w:rPr>
        <w:t>oraz innych celach promocyjno-</w:t>
      </w:r>
      <w:r w:rsidRPr="004F2A15">
        <w:rPr>
          <w:rFonts w:asciiTheme="majorHAnsi" w:hAnsiTheme="majorHAnsi"/>
          <w:sz w:val="23"/>
          <w:szCs w:val="23"/>
        </w:rPr>
        <w:t>reklamowych.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Wszystkie kwestie, których nie obejmuje Regulamin, ustalają Organizatorzy.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Prawo zmiany i interpretacji Regulaminu przysługuje Organizatorom.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Szczegółowych informacji udziela Wydział Rozwoju i Promocji Powiatu Starostwa Powiatowego w Jaro</w:t>
      </w:r>
      <w:r w:rsidR="004A33FB" w:rsidRPr="004F2A15">
        <w:rPr>
          <w:rFonts w:asciiTheme="majorHAnsi" w:hAnsiTheme="majorHAnsi"/>
          <w:sz w:val="23"/>
          <w:szCs w:val="23"/>
        </w:rPr>
        <w:t>sławiu (tel. 16 624 62 36).</w:t>
      </w:r>
    </w:p>
    <w:p w:rsidR="002C3252" w:rsidRPr="004F2A15" w:rsidRDefault="00C35508" w:rsidP="00796EC5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Kwestie sporne dotyczące zakwalifikowania przetworów do danej kategorii rozstrzyga Komisja Konkursowa. </w:t>
      </w:r>
    </w:p>
    <w:sectPr w:rsidR="002C3252" w:rsidRPr="004F2A15" w:rsidSect="004F2A15">
      <w:footerReference w:type="default" r:id="rId9"/>
      <w:pgSz w:w="11906" w:h="16838"/>
      <w:pgMar w:top="1134" w:right="1417" w:bottom="993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7E0" w:rsidRDefault="00EB4C48">
      <w:r>
        <w:separator/>
      </w:r>
    </w:p>
  </w:endnote>
  <w:endnote w:type="continuationSeparator" w:id="0">
    <w:p w:rsidR="006D37E0" w:rsidRDefault="00EB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58" w:rsidRDefault="00C35508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3324BD" wp14:editId="45151950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76837" cy="175263"/>
              <wp:effectExtent l="0" t="0" r="18413" b="15237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7" cy="17526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784F58" w:rsidRDefault="00C3550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D38BC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3324B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45.15pt;margin-top:.05pt;width:6.05pt;height:13.8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" filled="f" stroked="f">
              <v:textbox style="mso-fit-shape-to-text:t" inset="0,0,0,0">
                <w:txbxContent>
                  <w:p w:rsidR="00784F58" w:rsidRDefault="00C3550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D38BC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7E0" w:rsidRDefault="00EB4C48">
      <w:r>
        <w:separator/>
      </w:r>
    </w:p>
  </w:footnote>
  <w:footnote w:type="continuationSeparator" w:id="0">
    <w:p w:rsidR="006D37E0" w:rsidRDefault="00EB4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62469"/>
    <w:multiLevelType w:val="hybridMultilevel"/>
    <w:tmpl w:val="F1366F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5C2C1B"/>
    <w:multiLevelType w:val="hybridMultilevel"/>
    <w:tmpl w:val="64B4CEDC"/>
    <w:lvl w:ilvl="0" w:tplc="0415000F">
      <w:start w:val="1"/>
      <w:numFmt w:val="decimal"/>
      <w:lvlText w:val="%1."/>
      <w:lvlJc w:val="left"/>
      <w:pPr>
        <w:ind w:left="-336" w:hanging="360"/>
      </w:pPr>
    </w:lvl>
    <w:lvl w:ilvl="1" w:tplc="04150019" w:tentative="1">
      <w:start w:val="1"/>
      <w:numFmt w:val="lowerLetter"/>
      <w:lvlText w:val="%2."/>
      <w:lvlJc w:val="left"/>
      <w:pPr>
        <w:ind w:left="384" w:hanging="360"/>
      </w:pPr>
    </w:lvl>
    <w:lvl w:ilvl="2" w:tplc="0415001B" w:tentative="1">
      <w:start w:val="1"/>
      <w:numFmt w:val="lowerRoman"/>
      <w:lvlText w:val="%3."/>
      <w:lvlJc w:val="right"/>
      <w:pPr>
        <w:ind w:left="1104" w:hanging="180"/>
      </w:pPr>
    </w:lvl>
    <w:lvl w:ilvl="3" w:tplc="0415000F" w:tentative="1">
      <w:start w:val="1"/>
      <w:numFmt w:val="decimal"/>
      <w:lvlText w:val="%4."/>
      <w:lvlJc w:val="left"/>
      <w:pPr>
        <w:ind w:left="1824" w:hanging="360"/>
      </w:pPr>
    </w:lvl>
    <w:lvl w:ilvl="4" w:tplc="04150019" w:tentative="1">
      <w:start w:val="1"/>
      <w:numFmt w:val="lowerLetter"/>
      <w:lvlText w:val="%5."/>
      <w:lvlJc w:val="left"/>
      <w:pPr>
        <w:ind w:left="2544" w:hanging="360"/>
      </w:pPr>
    </w:lvl>
    <w:lvl w:ilvl="5" w:tplc="0415001B" w:tentative="1">
      <w:start w:val="1"/>
      <w:numFmt w:val="lowerRoman"/>
      <w:lvlText w:val="%6."/>
      <w:lvlJc w:val="right"/>
      <w:pPr>
        <w:ind w:left="3264" w:hanging="180"/>
      </w:pPr>
    </w:lvl>
    <w:lvl w:ilvl="6" w:tplc="0415000F" w:tentative="1">
      <w:start w:val="1"/>
      <w:numFmt w:val="decimal"/>
      <w:lvlText w:val="%7."/>
      <w:lvlJc w:val="left"/>
      <w:pPr>
        <w:ind w:left="3984" w:hanging="360"/>
      </w:pPr>
    </w:lvl>
    <w:lvl w:ilvl="7" w:tplc="04150019" w:tentative="1">
      <w:start w:val="1"/>
      <w:numFmt w:val="lowerLetter"/>
      <w:lvlText w:val="%8."/>
      <w:lvlJc w:val="left"/>
      <w:pPr>
        <w:ind w:left="4704" w:hanging="360"/>
      </w:pPr>
    </w:lvl>
    <w:lvl w:ilvl="8" w:tplc="0415001B" w:tentative="1">
      <w:start w:val="1"/>
      <w:numFmt w:val="lowerRoman"/>
      <w:lvlText w:val="%9."/>
      <w:lvlJc w:val="right"/>
      <w:pPr>
        <w:ind w:left="5424" w:hanging="180"/>
      </w:pPr>
    </w:lvl>
  </w:abstractNum>
  <w:abstractNum w:abstractNumId="2">
    <w:nsid w:val="378E0F40"/>
    <w:multiLevelType w:val="hybridMultilevel"/>
    <w:tmpl w:val="EE5A8FD8"/>
    <w:lvl w:ilvl="0" w:tplc="E6A008BE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  <w:color w:val="auto"/>
      </w:r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B61D98"/>
    <w:multiLevelType w:val="hybridMultilevel"/>
    <w:tmpl w:val="294C9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E172D33"/>
    <w:multiLevelType w:val="hybridMultilevel"/>
    <w:tmpl w:val="95EC25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9C6F5F"/>
    <w:multiLevelType w:val="hybridMultilevel"/>
    <w:tmpl w:val="29A4FD80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4A6541C0"/>
    <w:multiLevelType w:val="hybridMultilevel"/>
    <w:tmpl w:val="66006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5A7D65"/>
    <w:multiLevelType w:val="hybridMultilevel"/>
    <w:tmpl w:val="1EB45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D3B77"/>
    <w:multiLevelType w:val="hybridMultilevel"/>
    <w:tmpl w:val="60204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CD"/>
    <w:rsid w:val="0001553C"/>
    <w:rsid w:val="000726D1"/>
    <w:rsid w:val="00111554"/>
    <w:rsid w:val="00142F1C"/>
    <w:rsid w:val="00172FAF"/>
    <w:rsid w:val="00173C0C"/>
    <w:rsid w:val="001834DC"/>
    <w:rsid w:val="001C4F3F"/>
    <w:rsid w:val="00201771"/>
    <w:rsid w:val="00251FC8"/>
    <w:rsid w:val="00262F3D"/>
    <w:rsid w:val="00280267"/>
    <w:rsid w:val="002A55CD"/>
    <w:rsid w:val="002C3252"/>
    <w:rsid w:val="004417EE"/>
    <w:rsid w:val="004A33FB"/>
    <w:rsid w:val="004B613A"/>
    <w:rsid w:val="004C4EDB"/>
    <w:rsid w:val="004F2A15"/>
    <w:rsid w:val="00503CBB"/>
    <w:rsid w:val="005874E4"/>
    <w:rsid w:val="005D38BC"/>
    <w:rsid w:val="005D3964"/>
    <w:rsid w:val="005E68FC"/>
    <w:rsid w:val="00675EA6"/>
    <w:rsid w:val="006906E9"/>
    <w:rsid w:val="006A5BE5"/>
    <w:rsid w:val="006D37E0"/>
    <w:rsid w:val="0074088A"/>
    <w:rsid w:val="00785FC2"/>
    <w:rsid w:val="00796EC5"/>
    <w:rsid w:val="008306EA"/>
    <w:rsid w:val="00842DFA"/>
    <w:rsid w:val="00877E80"/>
    <w:rsid w:val="00891117"/>
    <w:rsid w:val="008D147C"/>
    <w:rsid w:val="008D4DFB"/>
    <w:rsid w:val="008F370F"/>
    <w:rsid w:val="00A13D1B"/>
    <w:rsid w:val="00A24F1D"/>
    <w:rsid w:val="00B1246F"/>
    <w:rsid w:val="00BE0BCD"/>
    <w:rsid w:val="00C01314"/>
    <w:rsid w:val="00C35508"/>
    <w:rsid w:val="00C36BD3"/>
    <w:rsid w:val="00C44080"/>
    <w:rsid w:val="00CD3DF7"/>
    <w:rsid w:val="00D10D30"/>
    <w:rsid w:val="00D566ED"/>
    <w:rsid w:val="00D90C83"/>
    <w:rsid w:val="00DF3ED3"/>
    <w:rsid w:val="00DF5CC0"/>
    <w:rsid w:val="00E47EFD"/>
    <w:rsid w:val="00EB4C48"/>
    <w:rsid w:val="00F41A2C"/>
    <w:rsid w:val="00F5367C"/>
    <w:rsid w:val="00F83CE0"/>
    <w:rsid w:val="00FA2031"/>
    <w:rsid w:val="00FD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A2A90-27CB-4A86-8DEE-B8786819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47E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E47EFD"/>
    <w:pPr>
      <w:keepNext/>
      <w:autoSpaceDE w:val="0"/>
      <w:jc w:val="center"/>
      <w:outlineLvl w:val="0"/>
    </w:pPr>
    <w:rPr>
      <w:rFonts w:ascii="Book Antiqua" w:hAnsi="Book Antiqu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2FAF"/>
    <w:pPr>
      <w:keepNext/>
      <w:keepLines/>
      <w:spacing w:before="240" w:line="360" w:lineRule="auto"/>
      <w:jc w:val="center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72F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72FA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72F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Tytu">
    <w:name w:val="Title"/>
    <w:basedOn w:val="Normalny"/>
    <w:link w:val="TytuZnak"/>
    <w:rsid w:val="00E47EFD"/>
    <w:pPr>
      <w:autoSpaceDE w:val="0"/>
      <w:jc w:val="center"/>
    </w:pPr>
    <w:rPr>
      <w:rFonts w:ascii="Book Antiqua" w:hAnsi="Book Antiqua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47EFD"/>
    <w:pPr>
      <w:ind w:left="720"/>
    </w:pPr>
  </w:style>
  <w:style w:type="paragraph" w:styleId="Stopka">
    <w:name w:val="footer"/>
    <w:basedOn w:val="Normalny"/>
    <w:link w:val="StopkaZnak"/>
    <w:rsid w:val="00E47E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7EFD"/>
  </w:style>
  <w:style w:type="paragraph" w:styleId="Tekstdymka">
    <w:name w:val="Balloon Text"/>
    <w:basedOn w:val="Normalny"/>
    <w:link w:val="TekstdymkaZnak"/>
    <w:uiPriority w:val="99"/>
    <w:semiHidden/>
    <w:unhideWhenUsed/>
    <w:rsid w:val="004B6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13A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34D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2FAF"/>
    <w:rPr>
      <w:rFonts w:asciiTheme="majorHAnsi" w:eastAsiaTheme="majorEastAsia" w:hAnsiTheme="majorHAnsi" w:cstheme="majorBidi"/>
      <w:b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2F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72FA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2FA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2FAF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72FA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566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jarosla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35969-B3CB-4868-97CF-B58E90DFE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3</Pages>
  <Words>964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Stefanowska</dc:creator>
  <cp:keywords/>
  <dc:description/>
  <cp:lastModifiedBy>Mirella Pieniążek</cp:lastModifiedBy>
  <cp:revision>24</cp:revision>
  <cp:lastPrinted>2023-10-19T11:09:00Z</cp:lastPrinted>
  <dcterms:created xsi:type="dcterms:W3CDTF">2021-09-07T07:22:00Z</dcterms:created>
  <dcterms:modified xsi:type="dcterms:W3CDTF">2023-10-19T11:30:00Z</dcterms:modified>
</cp:coreProperties>
</file>